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>Tuần 11</w:t>
      </w:r>
      <w:r w:rsidRPr="00914C75">
        <w:rPr>
          <w:rFonts w:ascii="Times New Roman" w:hAnsi="Times New Roman"/>
          <w:sz w:val="24"/>
        </w:rPr>
        <w:tab/>
        <w:t>Ngày dạy: 16/11/2020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>Tiết 1</w:t>
      </w:r>
      <w:r w:rsidRPr="00914C75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914C75" w:rsidRPr="00914C75" w:rsidRDefault="00914C75" w:rsidP="00914C75">
      <w:pPr>
        <w:keepNext/>
        <w:tabs>
          <w:tab w:val="left" w:pos="8610"/>
        </w:tabs>
        <w:jc w:val="center"/>
        <w:outlineLvl w:val="0"/>
        <w:rPr>
          <w:rFonts w:ascii="Times New Roman" w:hAnsi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C75">
        <w:rPr>
          <w:rFonts w:ascii="Times New Roman" w:hAnsi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Chương 2 : HÀM SỐ VÀ ĐỒ THỊ</w:t>
      </w:r>
    </w:p>
    <w:p w:rsidR="00914C75" w:rsidRPr="00914C75" w:rsidRDefault="00914C75" w:rsidP="00914C75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>ĐẠI LƯỢNG TỈ LỆ THUẬN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A. </w:t>
      </w:r>
      <w:r w:rsidRPr="00914C75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 xml:space="preserve">Nắm được định nghĩa và tính chất của đại lượng tỉ lệ thuận 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Biết tìm k, tìm giá trị tương ứng của hai đại lượng tỉ lệ thuận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Thấy được các đại lượng tỉ lệ thuận trong thực tế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B. </w:t>
      </w:r>
      <w:r w:rsidRPr="00914C75">
        <w:rPr>
          <w:rFonts w:ascii="Times New Roman" w:hAnsi="Times New Roman"/>
          <w:b/>
          <w:bCs/>
          <w:sz w:val="24"/>
          <w:u w:val="single"/>
        </w:rPr>
        <w:t>Chuẩn bị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C. </w:t>
      </w:r>
      <w:r w:rsidRPr="00914C75">
        <w:rPr>
          <w:rFonts w:ascii="Times New Roman" w:hAnsi="Times New Roman"/>
          <w:b/>
          <w:bCs/>
          <w:sz w:val="24"/>
          <w:u w:val="single"/>
        </w:rPr>
        <w:t>Nội dung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914C75" w:rsidRPr="00914C75" w:rsidTr="00EE22E7">
        <w:tc>
          <w:tcPr>
            <w:tcW w:w="3270" w:type="dxa"/>
          </w:tcPr>
          <w:p w:rsidR="00914C75" w:rsidRPr="00914C75" w:rsidRDefault="00914C75" w:rsidP="00914C7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914C75" w:rsidRPr="00914C75" w:rsidRDefault="00914C75" w:rsidP="00914C7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914C75" w:rsidRPr="00914C75" w:rsidRDefault="00914C75" w:rsidP="00914C7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914C75" w:rsidRPr="00914C75" w:rsidTr="00EE22E7">
        <w:tc>
          <w:tcPr>
            <w:tcW w:w="3270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Có cách nào để mô tả hai đại lượng tỉ lệ thuận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Hãy cho một số ví dụ về hai đại lượng tỉ lệ thuận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 xml:space="preserve">Đặt yêu cầu </w:t>
            </w:r>
            <w:r w:rsidRPr="00914C75">
              <w:rPr>
                <w:rFonts w:ascii="Times New Roman" w:hAnsi="Times New Roman"/>
                <w:b/>
                <w:bCs/>
                <w:i/>
                <w:iCs/>
                <w:sz w:val="24"/>
              </w:rPr>
              <w:t>?1</w:t>
            </w:r>
            <w:r w:rsidRPr="00914C75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Nhận xét các công thức trên có đặc điểm giống nhau là gì?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Vậy hai đại lượng y và x ntn đgl hai đại lượng tỉ lệ thuận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 xml:space="preserve">Đặt câu hỏi </w:t>
            </w:r>
            <w:r w:rsidRPr="00914C75">
              <w:rPr>
                <w:rFonts w:ascii="Times New Roman" w:hAnsi="Times New Roman"/>
                <w:b/>
                <w:bCs/>
                <w:i/>
                <w:iCs/>
                <w:sz w:val="24"/>
              </w:rPr>
              <w:t>?2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Vậy các em rút ra được nhận xét gì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Hãy làm bài 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>?3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Hãy làm bài 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>?4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Ta có : 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=kx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, 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=kx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, 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>= kx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 xml:space="preserve">, … 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1.85pt" o:ole="">
                  <v:imagedata r:id="rId6" o:title=""/>
                </v:shape>
                <o:OLEObject Type="Embed" ProgID="Equation.3" ShapeID="_x0000_i1025" DrawAspect="Content" ObjectID="_1667934976" r:id="rId7"/>
              </w:objec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  <w:r w:rsidRPr="00914C75">
              <w:rPr>
                <w:rFonts w:ascii="Times New Roman" w:hAnsi="Times New Roman"/>
                <w:position w:val="-30"/>
                <w:sz w:val="24"/>
              </w:rPr>
              <w:object w:dxaOrig="2200" w:dyaOrig="700">
                <v:shape id="_x0000_i1026" type="#_x0000_t75" style="width:98.1pt;height:34.8pt" o:ole="">
                  <v:imagedata r:id="rId8" o:title=""/>
                </v:shape>
                <o:OLEObject Type="Embed" ProgID="Equation.3" ShapeID="_x0000_i1026" DrawAspect="Content" ObjectID="_1667934977" r:id="rId9"/>
              </w:object>
            </w:r>
            <w:r w:rsidRPr="00914C75">
              <w:rPr>
                <w:rFonts w:ascii="Times New Roman" w:hAnsi="Times New Roman"/>
                <w:sz w:val="24"/>
              </w:rPr>
              <w:t xml:space="preserve"> và </w:t>
            </w:r>
            <w:r w:rsidRPr="00914C75">
              <w:rPr>
                <w:rFonts w:ascii="Times New Roman" w:hAnsi="Times New Roman"/>
                <w:position w:val="-30"/>
                <w:sz w:val="24"/>
              </w:rPr>
              <w:object w:dxaOrig="2120" w:dyaOrig="700">
                <v:shape id="_x0000_i1027" type="#_x0000_t75" style="width:94.15pt;height:34.8pt" o:ole="">
                  <v:imagedata r:id="rId10" o:title=""/>
                </v:shape>
                <o:OLEObject Type="Embed" ProgID="Equation.3" ShapeID="_x0000_i1027" DrawAspect="Content" ObjectID="_1667934978" r:id="rId11"/>
              </w:objec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Qua trên các em rút ra được nhận xét gì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Hãy làm bài 1 trang 53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Làm bài 2 trang 53</w:t>
            </w:r>
          </w:p>
        </w:tc>
        <w:tc>
          <w:tcPr>
            <w:tcW w:w="3488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Quãng đường đi được và thời gian của một vật chuyển động đều, khối lượng và thể tích của thanh kim loại đồng chất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s=15t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m=DV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Đại lượng này bằng đại lượng kia nhân với một hằng số khác 0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Nếu đại lượng y liên hệ với đại lượng x theo công thức y=kx (k là hằng số khác 0) thì ta nói y tỉ lệ thuận với x theo hệ số tỉ lệ k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y=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28" type="#_x0000_t75" style="width:19.8pt;height:30.85pt" o:ole="">
                  <v:imagedata r:id="rId12" o:title=""/>
                </v:shape>
                <o:OLEObject Type="Embed" ProgID="Equation.3" ShapeID="_x0000_i1028" DrawAspect="Content" ObjectID="_1667934979" r:id="rId13"/>
              </w:object>
            </w:r>
            <w:r w:rsidRPr="00914C75">
              <w:rPr>
                <w:rFonts w:ascii="Times New Roman" w:hAnsi="Times New Roman"/>
                <w:sz w:val="24"/>
              </w:rPr>
              <w:t>x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29" type="#_x0000_t75" style="width:15.05pt;height:11.85pt" o:ole="">
                  <v:imagedata r:id="rId6" o:title=""/>
                </v:shape>
                <o:OLEObject Type="Embed" ProgID="Equation.3" ShapeID="_x0000_i1029" DrawAspect="Content" ObjectID="_1667934980" r:id="rId14"/>
              </w:object>
            </w:r>
            <w:r w:rsidRPr="00914C75">
              <w:rPr>
                <w:rFonts w:ascii="Times New Roman" w:hAnsi="Times New Roman"/>
                <w:sz w:val="24"/>
              </w:rPr>
              <w:t>x=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30" type="#_x0000_t75" style="width:19.8pt;height:30.85pt" o:ole="">
                  <v:imagedata r:id="rId15" o:title=""/>
                </v:shape>
                <o:OLEObject Type="Embed" ProgID="Equation.3" ShapeID="_x0000_i1030" DrawAspect="Content" ObjectID="_1667934981" r:id="rId16"/>
              </w:object>
            </w:r>
            <w:r w:rsidRPr="00914C75">
              <w:rPr>
                <w:rFonts w:ascii="Times New Roman" w:hAnsi="Times New Roman"/>
                <w:sz w:val="24"/>
              </w:rPr>
              <w:t>y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Khi đl y tlt với đl x thì x cũng tlt với y và ta nói hai đl đó tlt với nhau. Nếu y tlt với x theo hstl k (khác 0) thì x tlt với y theo hstl 1/k</w:t>
            </w:r>
          </w:p>
          <w:tbl>
            <w:tblPr>
              <w:tblW w:w="3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463"/>
              <w:gridCol w:w="302"/>
              <w:gridCol w:w="555"/>
              <w:gridCol w:w="604"/>
            </w:tblGrid>
            <w:tr w:rsidR="00914C75" w:rsidRPr="00914C75" w:rsidTr="00EE22E7">
              <w:trPr>
                <w:trHeight w:val="325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Cột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a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b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c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d</w:t>
                  </w:r>
                </w:p>
              </w:tc>
            </w:tr>
            <w:tr w:rsidR="00914C75" w:rsidRPr="00914C75" w:rsidTr="00EE22E7">
              <w:trPr>
                <w:trHeight w:val="3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Chiều cao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</w:tc>
            </w:tr>
            <w:tr w:rsidR="00914C75" w:rsidRPr="00914C75" w:rsidTr="00EE22E7">
              <w:trPr>
                <w:trHeight w:val="34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Khối lượng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</w:tc>
            </w:tr>
          </w:tbl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a) Ta có:y=kx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1" type="#_x0000_t75" style="width:15.05pt;height:11.85pt" o:ole="">
                  <v:imagedata r:id="rId6" o:title=""/>
                </v:shape>
                <o:OLEObject Type="Embed" ProgID="Equation.3" ShapeID="_x0000_i1031" DrawAspect="Content" ObjectID="_1667934982" r:id="rId17"/>
              </w:object>
            </w:r>
            <w:r w:rsidRPr="00914C75">
              <w:rPr>
                <w:rFonts w:ascii="Times New Roman" w:hAnsi="Times New Roman"/>
                <w:sz w:val="24"/>
              </w:rPr>
              <w:t>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=kx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2" type="#_x0000_t75" style="width:15.05pt;height:11.85pt" o:ole="">
                  <v:imagedata r:id="rId6" o:title=""/>
                </v:shape>
                <o:OLEObject Type="Embed" ProgID="Equation.3" ShapeID="_x0000_i1032" DrawAspect="Content" ObjectID="_1667934983" r:id="rId18"/>
              </w:object>
            </w:r>
            <w:r w:rsidRPr="00914C75">
              <w:rPr>
                <w:rFonts w:ascii="Times New Roman" w:hAnsi="Times New Roman"/>
                <w:sz w:val="24"/>
              </w:rPr>
              <w:t>6=k.3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ab/>
            </w:r>
            <w:r w:rsidRPr="00914C75">
              <w:rPr>
                <w:rFonts w:ascii="Times New Roman" w:hAnsi="Times New Roman"/>
                <w:sz w:val="24"/>
              </w:rPr>
              <w:tab/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3" type="#_x0000_t75" style="width:15.05pt;height:11.85pt" o:ole="" o:bullet="t">
                  <v:imagedata r:id="rId6" o:title=""/>
                </v:shape>
                <o:OLEObject Type="Embed" ProgID="Equation.3" ShapeID="_x0000_i1033" DrawAspect="Content" ObjectID="_1667934984" r:id="rId19"/>
              </w:object>
            </w:r>
            <w:r w:rsidRPr="00914C75">
              <w:rPr>
                <w:rFonts w:ascii="Times New Roman" w:hAnsi="Times New Roman"/>
                <w:sz w:val="24"/>
              </w:rPr>
              <w:t>k=2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4" type="#_x0000_t75" style="width:15.05pt;height:11.85pt" o:ole="">
                  <v:imagedata r:id="rId6" o:title=""/>
                </v:shape>
                <o:OLEObject Type="Embed" ProgID="Equation.3" ShapeID="_x0000_i1034" DrawAspect="Content" ObjectID="_1667934985" r:id="rId20"/>
              </w:object>
            </w:r>
            <w:r w:rsidRPr="00914C75">
              <w:rPr>
                <w:rFonts w:ascii="Times New Roman" w:hAnsi="Times New Roman"/>
                <w:sz w:val="24"/>
              </w:rPr>
              <w:t>y=2x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b)</w:t>
            </w:r>
          </w:p>
          <w:tbl>
            <w:tblPr>
              <w:tblW w:w="3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"/>
              <w:gridCol w:w="687"/>
              <w:gridCol w:w="687"/>
              <w:gridCol w:w="838"/>
              <w:gridCol w:w="820"/>
            </w:tblGrid>
            <w:tr w:rsidR="00914C75" w:rsidRPr="00914C75" w:rsidTr="00EE22E7">
              <w:trPr>
                <w:trHeight w:val="362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x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=3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x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=4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x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3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x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4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=6</w:t>
                  </w:r>
                </w:p>
              </w:tc>
            </w:tr>
            <w:tr w:rsidR="00914C75" w:rsidRPr="00914C75" w:rsidTr="00EE22E7">
              <w:trPr>
                <w:trHeight w:val="344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y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y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=6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y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=8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y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3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=10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C75" w:rsidRPr="00914C75" w:rsidRDefault="00914C75" w:rsidP="00914C7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4C75">
                    <w:rPr>
                      <w:rFonts w:ascii="Times New Roman" w:hAnsi="Times New Roman"/>
                      <w:sz w:val="24"/>
                    </w:rPr>
                    <w:t>y</w:t>
                  </w:r>
                  <w:r w:rsidRPr="00914C75">
                    <w:rPr>
                      <w:rFonts w:ascii="Times New Roman" w:hAnsi="Times New Roman"/>
                      <w:sz w:val="24"/>
                      <w:vertAlign w:val="subscript"/>
                    </w:rPr>
                    <w:t>4</w:t>
                  </w:r>
                  <w:r w:rsidRPr="00914C75">
                    <w:rPr>
                      <w:rFonts w:ascii="Times New Roman" w:hAnsi="Times New Roman"/>
                      <w:sz w:val="24"/>
                    </w:rPr>
                    <w:t>=12</w:t>
                  </w:r>
                </w:p>
              </w:tc>
            </w:tr>
          </w:tbl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c) Ta thấy :</w:t>
            </w:r>
            <w:r w:rsidRPr="00914C75">
              <w:rPr>
                <w:rFonts w:ascii="Times New Roman" w:hAnsi="Times New Roman"/>
                <w:position w:val="-30"/>
                <w:sz w:val="24"/>
              </w:rPr>
              <w:object w:dxaOrig="2340" w:dyaOrig="700">
                <v:shape id="_x0000_i1035" type="#_x0000_t75" style="width:104.45pt;height:34.8pt" o:ole="">
                  <v:imagedata r:id="rId21" o:title=""/>
                </v:shape>
                <o:OLEObject Type="Embed" ProgID="Equation.3" ShapeID="_x0000_i1035" DrawAspect="Content" ObjectID="_1667934986" r:id="rId22"/>
              </w:objec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Nếu hai đại lượng tỉ lệ thuận với nhau thì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+ Tỉ số hai giá trị tương ứng của chúng luôn không đổi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+ Tỉ số hai giá trị bất kì của đại lượng này bằng tỉ số hai giá trị tương ứng của đại lượng kia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a) Ta có : y=kx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6" type="#_x0000_t75" style="width:15.05pt;height:11.85pt" o:ole="">
                  <v:imagedata r:id="rId6" o:title=""/>
                </v:shape>
                <o:OLEObject Type="Embed" ProgID="Equation.3" ShapeID="_x0000_i1036" DrawAspect="Content" ObjectID="_1667934987" r:id="rId23"/>
              </w:object>
            </w:r>
            <w:r w:rsidRPr="00914C75">
              <w:rPr>
                <w:rFonts w:ascii="Times New Roman" w:hAnsi="Times New Roman"/>
                <w:sz w:val="24"/>
              </w:rPr>
              <w:t>4=k.6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37" type="#_x0000_t75" style="width:15.05pt;height:11.85pt" o:ole="">
                  <v:imagedata r:id="rId6" o:title=""/>
                </v:shape>
                <o:OLEObject Type="Embed" ProgID="Equation.3" ShapeID="_x0000_i1037" DrawAspect="Content" ObjectID="_1667934988" r:id="rId24"/>
              </w:object>
            </w:r>
            <w:r w:rsidRPr="00914C75">
              <w:rPr>
                <w:rFonts w:ascii="Times New Roman" w:hAnsi="Times New Roman"/>
                <w:sz w:val="24"/>
              </w:rPr>
              <w:t>k=2/3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b) Ta có : y=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38" type="#_x0000_t75" style="width:11.85pt;height:30.85pt" o:ole="">
                  <v:imagedata r:id="rId25" o:title=""/>
                </v:shape>
                <o:OLEObject Type="Embed" ProgID="Equation.3" ShapeID="_x0000_i1038" DrawAspect="Content" ObjectID="_1667934989" r:id="rId26"/>
              </w:object>
            </w:r>
            <w:r w:rsidRPr="00914C75">
              <w:rPr>
                <w:rFonts w:ascii="Times New Roman" w:hAnsi="Times New Roman"/>
                <w:sz w:val="24"/>
              </w:rPr>
              <w:t>x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c) Ta có:y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39" type="#_x0000_t75" style="width:11.85pt;height:30.85pt" o:ole="">
                  <v:imagedata r:id="rId25" o:title=""/>
                </v:shape>
                <o:OLEObject Type="Embed" ProgID="Equation.3" ShapeID="_x0000_i1039" DrawAspect="Content" ObjectID="_1667934990" r:id="rId27"/>
              </w:object>
            </w:r>
            <w:r w:rsidRPr="00914C75">
              <w:rPr>
                <w:rFonts w:ascii="Times New Roman" w:hAnsi="Times New Roman"/>
                <w:sz w:val="24"/>
              </w:rPr>
              <w:t>.9=6;y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40" type="#_x0000_t75" style="width:11.85pt;height:30.85pt" o:ole="">
                  <v:imagedata r:id="rId25" o:title=""/>
                </v:shape>
                <o:OLEObject Type="Embed" ProgID="Equation.3" ShapeID="_x0000_i1040" DrawAspect="Content" ObjectID="_1667934991" r:id="rId28"/>
              </w:object>
            </w:r>
            <w:r w:rsidRPr="00914C75">
              <w:rPr>
                <w:rFonts w:ascii="Times New Roman" w:hAnsi="Times New Roman"/>
                <w:sz w:val="24"/>
              </w:rPr>
              <w:t>.15=10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Định nghĩa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30480</wp:posOffset>
                      </wp:positionV>
                      <wp:extent cx="2119630" cy="1028700"/>
                      <wp:effectExtent l="0" t="0" r="1397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14C75" w:rsidRDefault="00914C75" w:rsidP="00914C75">
                                  <w:pPr>
                                    <w:pStyle w:val="BodyTextIndent3"/>
                                  </w:pPr>
                                  <w:r>
                                    <w:t>Nếu đại lượng y liên hệ với đại lượng x theo công thức y=kx (k là hằng số khác 0) thì ta nói y tỉ lệ thuận với x theo hệ số tỉ lệ k</w:t>
                                  </w:r>
                                </w:p>
                                <w:p w:rsidR="00914C75" w:rsidRDefault="00914C75" w:rsidP="00914C7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05pt;margin-top:2.4pt;width:166.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" filled="f" strokecolor="blue" strokeweight="1pt">
                      <v:textbox inset="3.6pt,0,3.6pt,0">
                        <w:txbxContent>
                          <w:p w:rsidR="00914C75" w:rsidRDefault="00914C75" w:rsidP="00914C75">
                            <w:pPr>
                              <w:pStyle w:val="BodyTextIndent3"/>
                            </w:pPr>
                            <w:r>
                              <w:t>Nếu đại lượng y liên hệ với đại lượng x theo công thức y=kx (k là hằng số khác 0) thì ta nói y tỉ lệ thuận với x theo hệ số tỉ lệ k</w:t>
                            </w:r>
                          </w:p>
                          <w:p w:rsidR="00914C75" w:rsidRDefault="00914C75" w:rsidP="00914C7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Khi đl y tlt với đl x thì x cũng tlt với y và ta nói hai đl đó tlt với nhau. Nếu y tlt với x theo hstl k (khác 0) thì x tlt với y theo hstl 1/k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Tính chất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30480</wp:posOffset>
                      </wp:positionV>
                      <wp:extent cx="2119630" cy="1480820"/>
                      <wp:effectExtent l="0" t="0" r="13970" b="2413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480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14C75" w:rsidRDefault="00914C75" w:rsidP="00914C75">
                                  <w:pPr>
                                    <w:pStyle w:val="BodyTextIndent3"/>
                                  </w:pPr>
                                  <w:r>
                                    <w:t>Nếu hai đại lượng tỉ lệ thuận với nhau thì :</w:t>
                                  </w:r>
                                </w:p>
                                <w:p w:rsidR="00914C75" w:rsidRDefault="00914C75" w:rsidP="00914C75">
                                  <w:pPr>
                                    <w:pStyle w:val="BodyTextIndent3"/>
                                  </w:pPr>
                                  <w:r>
                                    <w:t>+ Tỉ số hai giá trị tương ứng của chúng luôn không đổi</w:t>
                                  </w:r>
                                </w:p>
                                <w:p w:rsidR="00914C75" w:rsidRDefault="00914C75" w:rsidP="00914C75">
                                  <w:pPr>
                                    <w:pStyle w:val="BodyTextIndent3"/>
                                  </w:pPr>
                                  <w:r>
                                    <w:t>+ Tỉ số hai giá trị bất kì của đại lượng này bằng tỉ số hai giá trị tương ứng của đại lượng kia</w:t>
                                  </w:r>
                                </w:p>
                                <w:p w:rsidR="00914C75" w:rsidRDefault="00914C75" w:rsidP="00914C7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-5.05pt;margin-top:2.4pt;width:166.9pt;height:1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" filled="f" strokecolor="blue" strokeweight="1pt">
                      <v:textbox inset="3.6pt,0,3.6pt,0">
                        <w:txbxContent>
                          <w:p w:rsidR="00914C75" w:rsidRDefault="00914C75" w:rsidP="00914C75">
                            <w:pPr>
                              <w:pStyle w:val="BodyTextIndent3"/>
                            </w:pPr>
                            <w:r>
                              <w:t>Nếu hai đại lượng tỉ lệ thuận với nhau thì :</w:t>
                            </w:r>
                          </w:p>
                          <w:p w:rsidR="00914C75" w:rsidRDefault="00914C75" w:rsidP="00914C75">
                            <w:pPr>
                              <w:pStyle w:val="BodyTextIndent3"/>
                            </w:pPr>
                            <w:r>
                              <w:t>+ Tỉ số hai giá trị tương ứng của chúng luôn không đổi</w:t>
                            </w:r>
                          </w:p>
                          <w:p w:rsidR="00914C75" w:rsidRDefault="00914C75" w:rsidP="00914C75">
                            <w:pPr>
                              <w:pStyle w:val="BodyTextIndent3"/>
                            </w:pPr>
                            <w:r>
                              <w:t>+ Tỉ số hai giá trị bất kì của đại lượng này bằng tỉ số hai giá trị tương ứng của đại lượng kia</w:t>
                            </w:r>
                          </w:p>
                          <w:p w:rsidR="00914C75" w:rsidRDefault="00914C75" w:rsidP="00914C7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914C75">
        <w:rPr>
          <w:rFonts w:ascii="Times New Roman" w:hAnsi="Times New Roman"/>
          <w:sz w:val="24"/>
          <w:lang w:val="fr-FR"/>
        </w:rPr>
        <w:t xml:space="preserve">: 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sz w:val="24"/>
          <w:lang w:val="fr-FR"/>
        </w:rPr>
        <w:t xml:space="preserve">- Chú ý y tỉ  lệ thuận với x, hệ số tỉ lệ k thì x tỉ lệ thuận với y hệ số tỉ lệ là </w:t>
      </w:r>
      <w:r w:rsidRPr="00914C75">
        <w:rPr>
          <w:rFonts w:ascii="Times New Roman" w:hAnsi="Times New Roman"/>
          <w:position w:val="-24"/>
          <w:sz w:val="24"/>
          <w:lang w:val="fr-FR"/>
        </w:rPr>
        <w:object w:dxaOrig="240" w:dyaOrig="620">
          <v:shape id="_x0000_i1041" type="#_x0000_t75" style="width:11.85pt;height:30.85pt" o:ole="">
            <v:imagedata r:id="rId29" o:title=""/>
          </v:shape>
          <o:OLEObject Type="Embed" ProgID="Equation.DSMT4" ShapeID="_x0000_i1041" DrawAspect="Content" ObjectID="_1667934992" r:id="rId30"/>
        </w:object>
      </w:r>
      <w:r w:rsidRPr="00914C75">
        <w:rPr>
          <w:rFonts w:ascii="Times New Roman" w:hAnsi="Times New Roman"/>
          <w:sz w:val="24"/>
          <w:lang w:val="fr-FR"/>
        </w:rPr>
        <w:t>.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sz w:val="24"/>
          <w:lang w:val="fr-FR"/>
        </w:rPr>
        <w:t>- Cho thêm ví dụ để học sinh nhớ 2 tính chất về đại lượng tỉ lệ thuận.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lastRenderedPageBreak/>
        <w:t>Tuần 11</w:t>
      </w:r>
      <w:r w:rsidRPr="00914C75">
        <w:rPr>
          <w:rFonts w:ascii="Times New Roman" w:hAnsi="Times New Roman"/>
          <w:sz w:val="24"/>
        </w:rPr>
        <w:tab/>
        <w:t>Ngày dạy: 16/11/2020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>2</w:t>
      </w:r>
      <w:bookmarkStart w:id="0" w:name="_GoBack"/>
      <w:bookmarkEnd w:id="0"/>
      <w:r w:rsidRPr="00914C75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914C75" w:rsidRPr="00914C75" w:rsidRDefault="00914C75" w:rsidP="00914C75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>MỘT SỐ BÀI TOÁN VỀ ĐẠI LƯỢNG TỈ LỆ THUẬN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A. </w:t>
      </w:r>
      <w:r w:rsidRPr="00914C75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 xml:space="preserve">Nắm được tính chất của đại lượng tỉ lệ thuận 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Áp dụng tính chất vào việc giải toán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Giải được một số bài toán thực tế</w:t>
      </w:r>
    </w:p>
    <w:p w:rsidR="00914C75" w:rsidRPr="00914C75" w:rsidRDefault="00914C75" w:rsidP="00914C75">
      <w:pPr>
        <w:tabs>
          <w:tab w:val="left" w:pos="10065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B. </w:t>
      </w:r>
      <w:r w:rsidRPr="00914C75">
        <w:rPr>
          <w:rFonts w:ascii="Times New Roman" w:hAnsi="Times New Roman"/>
          <w:b/>
          <w:bCs/>
          <w:sz w:val="24"/>
          <w:u w:val="single"/>
        </w:rPr>
        <w:t>Chuẩn bị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  <w:r w:rsidRPr="00914C75">
        <w:rPr>
          <w:rFonts w:ascii="Times New Roman" w:hAnsi="Times New Roman"/>
          <w:b/>
          <w:bCs/>
          <w:sz w:val="24"/>
        </w:rPr>
        <w:tab/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  <w:r w:rsidRPr="00914C75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914C75" w:rsidRPr="00914C75" w:rsidRDefault="00914C75" w:rsidP="00914C7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914C75">
        <w:rPr>
          <w:rFonts w:ascii="Times New Roman" w:hAnsi="Times New Roman"/>
          <w:b/>
          <w:bCs/>
          <w:sz w:val="24"/>
        </w:rPr>
        <w:t xml:space="preserve">C. </w:t>
      </w:r>
      <w:r w:rsidRPr="00914C75">
        <w:rPr>
          <w:rFonts w:ascii="Times New Roman" w:hAnsi="Times New Roman"/>
          <w:b/>
          <w:bCs/>
          <w:sz w:val="24"/>
          <w:u w:val="single"/>
        </w:rPr>
        <w:t>Nội dung</w:t>
      </w:r>
      <w:r w:rsidRPr="00914C75">
        <w:rPr>
          <w:rFonts w:ascii="Times New Roman" w:hAnsi="Times New Roman"/>
          <w:b/>
          <w:bCs/>
          <w:sz w:val="24"/>
        </w:rPr>
        <w:t xml:space="preserve"> :</w:t>
      </w:r>
    </w:p>
    <w:p w:rsidR="00914C75" w:rsidRPr="00914C75" w:rsidRDefault="00914C75" w:rsidP="00914C75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914C75" w:rsidRPr="00914C75" w:rsidTr="00EE22E7">
        <w:tc>
          <w:tcPr>
            <w:tcW w:w="3270" w:type="dxa"/>
          </w:tcPr>
          <w:p w:rsidR="00914C75" w:rsidRPr="00914C75" w:rsidRDefault="00914C75" w:rsidP="00914C7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914C75" w:rsidRPr="00914C75" w:rsidRDefault="00914C75" w:rsidP="00914C7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914C75" w:rsidRPr="00914C75" w:rsidRDefault="00914C75" w:rsidP="00914C7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914C75" w:rsidRPr="00914C75" w:rsidTr="00EE22E7">
        <w:tc>
          <w:tcPr>
            <w:tcW w:w="3270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Nêu định nghĩa về hai đại lượng tỉ lệ thuận ?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Hãy làm bài 2 trang 54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Làm thế nào để giải một bài toán tìm các góc của </w:t>
            </w:r>
            <w:r w:rsidRPr="00914C75">
              <w:rPr>
                <w:rFonts w:ascii="Times New Roman" w:hAnsi="Times New Roman"/>
                <w:position w:val="-4"/>
                <w:sz w:val="24"/>
              </w:rPr>
              <w:object w:dxaOrig="220" w:dyaOrig="260">
                <v:shape id="_x0000_i1042" type="#_x0000_t75" style="width:11.1pt;height:13.45pt" o:ole="">
                  <v:imagedata r:id="rId31" o:title=""/>
                </v:shape>
                <o:OLEObject Type="Embed" ProgID="Equation.3" ShapeID="_x0000_i1042" DrawAspect="Content" ObjectID="_1667934993" r:id="rId32"/>
              </w:object>
            </w:r>
            <w:r w:rsidRPr="00914C75">
              <w:rPr>
                <w:rFonts w:ascii="Times New Roman" w:hAnsi="Times New Roman"/>
                <w:sz w:val="24"/>
              </w:rPr>
              <w:t>ABC biết số đo các góc tỉ lệ với 1, 2, 3. Các em hãy xét một số bài toán sau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>Cho hs đọc và nghiên cứu bài toán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Đề bài hỏi gì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Theo đề bài ta có thể thiết lập mối lh giữa các ẩn ntn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Hai đại lượng nào là hai đại lượng tỉ lệ thuận ? Khi đó ta có điều gì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Hãy làm bài 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>?1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Bài toán còn được phát biểu dưới dạng:chia số 222,5 thành hai phần tỉ lệ với 10 và 15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>Cho hs đọc và nghiên cứu bài toán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Thiết lập mối lh giữa các góc A, B, C ntn ?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Nhắc lại tính chất của đại lượng tỉ lệ thuận ?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Làm bài 7-&gt;10 trang 56</w:t>
            </w:r>
          </w:p>
        </w:tc>
        <w:tc>
          <w:tcPr>
            <w:tcW w:w="3488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Nếu đl y lh với đl x theo công thức y=kx (k là hằng số khác 0) thì ta nói y tlt với x theo hstl k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Ta có : 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914C75">
              <w:rPr>
                <w:rFonts w:ascii="Times New Roman" w:hAnsi="Times New Roman"/>
                <w:sz w:val="24"/>
              </w:rPr>
              <w:t>=kx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3" type="#_x0000_t75" style="width:15.05pt;height:11.85pt" o:ole="">
                  <v:imagedata r:id="rId6" o:title=""/>
                </v:shape>
                <o:OLEObject Type="Embed" ProgID="Equation.3" ShapeID="_x0000_i1043" DrawAspect="Content" ObjectID="_1667934994" r:id="rId33"/>
              </w:object>
            </w:r>
            <w:r w:rsidRPr="00914C75">
              <w:rPr>
                <w:rFonts w:ascii="Times New Roman" w:hAnsi="Times New Roman"/>
                <w:sz w:val="24"/>
              </w:rPr>
              <w:t>-4=k.2</w: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4" type="#_x0000_t75" style="width:15.05pt;height:11.85pt" o:ole="">
                  <v:imagedata r:id="rId6" o:title=""/>
                </v:shape>
                <o:OLEObject Type="Embed" ProgID="Equation.3" ShapeID="_x0000_i1044" DrawAspect="Content" ObjectID="_1667934995" r:id="rId34"/>
              </w:object>
            </w:r>
            <w:r w:rsidRPr="00914C75">
              <w:rPr>
                <w:rFonts w:ascii="Times New Roman" w:hAnsi="Times New Roman"/>
                <w:sz w:val="24"/>
              </w:rPr>
              <w:t>k=-2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=-2x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=-2.(-3)=6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=-2x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=-2.(-1)=2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>=-2x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>=-2.1=-2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y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914C75">
              <w:rPr>
                <w:rFonts w:ascii="Times New Roman" w:hAnsi="Times New Roman"/>
                <w:sz w:val="24"/>
              </w:rPr>
              <w:t>=-2x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914C75">
              <w:rPr>
                <w:rFonts w:ascii="Times New Roman" w:hAnsi="Times New Roman"/>
                <w:sz w:val="24"/>
              </w:rPr>
              <w:t>=-2.5=-10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>Đọc và nghiên cứu bài toán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Khối lượng hai thanh chì 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Ta có :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-m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=56,5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Khối lượng và thể tích của vật thể là hai đại lượng tỉ lệ thuận 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160" w:dyaOrig="639">
                <v:shape id="_x0000_i1045" type="#_x0000_t75" style="width:89.4pt;height:29.25pt" o:ole="">
                  <v:imagedata r:id="rId35" o:title=""/>
                </v:shape>
                <o:OLEObject Type="Embed" ProgID="Equation.3" ShapeID="_x0000_i1045" DrawAspect="Content" ObjectID="_1667934996" r:id="rId36"/>
              </w:objec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1340" w:dyaOrig="620">
                <v:shape id="_x0000_i1046" type="#_x0000_t75" style="width:47.45pt;height:26.9pt" o:ole="">
                  <v:imagedata r:id="rId37" o:title=""/>
                </v:shape>
                <o:OLEObject Type="Embed" ProgID="Equation.3" ShapeID="_x0000_i1046" DrawAspect="Content" ObjectID="_1667934997" r:id="rId38"/>
              </w:objec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7" type="#_x0000_t75" style="width:15.05pt;height:11.85pt" o:ole="" o:bullet="t">
                  <v:imagedata r:id="rId6" o:title=""/>
                </v:shape>
                <o:OLEObject Type="Embed" ProgID="Equation.3" ShapeID="_x0000_i1047" DrawAspect="Content" ObjectID="_1667934998" r:id="rId39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=11,3.12=135,6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8" type="#_x0000_t75" style="width:15.05pt;height:11.85pt" o:ole="" o:bullet="t">
                  <v:imagedata r:id="rId6" o:title=""/>
                </v:shape>
                <o:OLEObject Type="Embed" ProgID="Equation.3" ShapeID="_x0000_i1048" DrawAspect="Content" ObjectID="_1667934999" r:id="rId40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=11,3.17=192,1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Giả sử khối lượng hai thanh kim loại tương ứng là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 xml:space="preserve"> gam và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 xml:space="preserve"> gam. Ta có :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+m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=222,5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Do khối lượng và thể tích của vật thể là hai đại lượng tỉ lệ thuận </w:t>
            </w:r>
            <w:r w:rsidRPr="00914C75">
              <w:rPr>
                <w:rFonts w:ascii="Times New Roman" w:hAnsi="Times New Roman"/>
                <w:sz w:val="24"/>
              </w:rPr>
              <w:lastRenderedPageBreak/>
              <w:t xml:space="preserve">nên : 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180" w:dyaOrig="639">
                <v:shape id="_x0000_i1049" type="#_x0000_t75" style="width:85.45pt;height:27.7pt" o:ole="">
                  <v:imagedata r:id="rId41" o:title=""/>
                </v:shape>
                <o:OLEObject Type="Embed" ProgID="Equation.3" ShapeID="_x0000_i1049" DrawAspect="Content" ObjectID="_1667935000" r:id="rId42"/>
              </w:objec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24"/>
                <w:sz w:val="24"/>
              </w:rPr>
              <w:object w:dxaOrig="1380" w:dyaOrig="620">
                <v:shape id="_x0000_i1050" type="#_x0000_t75" style="width:62.5pt;height:27.7pt" o:ole="">
                  <v:imagedata r:id="rId43" o:title=""/>
                </v:shape>
                <o:OLEObject Type="Embed" ProgID="Equation.3" ShapeID="_x0000_i1050" DrawAspect="Content" ObjectID="_1667935001" r:id="rId44"/>
              </w:objec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1" type="#_x0000_t75" style="width:15.05pt;height:11.85pt" o:ole="" o:bullet="t">
                  <v:imagedata r:id="rId6" o:title=""/>
                </v:shape>
                <o:OLEObject Type="Embed" ProgID="Equation.3" ShapeID="_x0000_i1051" DrawAspect="Content" ObjectID="_1667935002" r:id="rId45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=8,9.10=89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2" type="#_x0000_t75" style="width:15.05pt;height:11.85pt" o:ole="" o:bullet="t">
                  <v:imagedata r:id="rId6" o:title=""/>
                </v:shape>
                <o:OLEObject Type="Embed" ProgID="Equation.3" ShapeID="_x0000_i1052" DrawAspect="Content" ObjectID="_1667935003" r:id="rId46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=8,9.15=133,5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>Đọc và nghiên cứu bài toán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3" type="#_x0000_t75" style="position:absolute;left:0;text-align:left;margin-left:37.85pt;margin-top:13.8pt;width:11.25pt;height:4.5pt;z-index:251666432;mso-wrap-edited:f" wrapcoords="-1440 0 -1440 18000 21600 18000 21600 0 -1440 0">
                  <v:imagedata r:id="rId47" o:title=""/>
                </v:shape>
                <o:OLEObject Type="Embed" ProgID="PBrush" ShapeID="_x0000_s1153" DrawAspect="Content" ObjectID="_1667935016" r:id="rId48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49" type="#_x0000_t75" style="position:absolute;left:0;text-align:left;margin-left:21.5pt;margin-top:13.8pt;width:11.25pt;height:4.5pt;z-index:251662336;mso-wrap-edited:f" wrapcoords="-1440 0 -1440 18000 21600 18000 21600 0 -1440 0">
                  <v:imagedata r:id="rId47" o:title=""/>
                </v:shape>
                <o:OLEObject Type="Embed" ProgID="PBrush" ShapeID="_x0000_s1149" DrawAspect="Content" ObjectID="_1667935017" r:id="rId49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48" type="#_x0000_t75" style="position:absolute;left:0;text-align:left;margin-left:5.45pt;margin-top:13.8pt;width:11.25pt;height:4.5pt;z-index:251661312;mso-wrap-edited:f" wrapcoords="-1440 0 -1440 18000 21600 18000 21600 0 -1440 0">
                  <v:imagedata r:id="rId47" o:title=""/>
                </v:shape>
                <o:OLEObject Type="Embed" ProgID="PBrush" ShapeID="_x0000_s1148" DrawAspect="Content" ObjectID="_1667935018" r:id="rId50"/>
              </w:pic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A+B+C=180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o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4" type="#_x0000_t75" style="position:absolute;left:0;text-align:left;margin-left:65.1pt;margin-top:13.8pt;width:11.25pt;height:4.5pt;z-index:251667456;mso-wrap-edited:f" wrapcoords="-1440 0 -1440 18000 21600 18000 21600 0 -1440 0">
                  <v:imagedata r:id="rId47" o:title=""/>
                </v:shape>
                <o:OLEObject Type="Embed" ProgID="PBrush" ShapeID="_x0000_s1154" DrawAspect="Content" ObjectID="_1667935019" r:id="rId51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5" type="#_x0000_t75" style="position:absolute;left:0;text-align:left;margin-left:81.75pt;margin-top:13.8pt;width:11.25pt;height:4.5pt;z-index:251668480;mso-wrap-edited:f" wrapcoords="-1440 0 -1440 18000 21600 18000 21600 0 -1440 0">
                  <v:imagedata r:id="rId47" o:title=""/>
                </v:shape>
                <o:OLEObject Type="Embed" ProgID="PBrush" ShapeID="_x0000_s1155" DrawAspect="Content" ObjectID="_1667935020" r:id="rId52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6" type="#_x0000_t75" style="position:absolute;left:0;text-align:left;margin-left:98.1pt;margin-top:13.8pt;width:11.25pt;height:4.5pt;z-index:251669504;mso-wrap-edited:f" wrapcoords="-1440 0 -1440 18000 21600 18000 21600 0 -1440 0">
                  <v:imagedata r:id="rId47" o:title=""/>
                </v:shape>
                <o:OLEObject Type="Embed" ProgID="PBrush" ShapeID="_x0000_s1156" DrawAspect="Content" ObjectID="_1667935021" r:id="rId53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0" type="#_x0000_t75" style="position:absolute;left:0;text-align:left;margin-left:43.6pt;margin-top:13.8pt;width:11.25pt;height:4.5pt;z-index:251663360;mso-wrap-edited:f" wrapcoords="-1440 0 -1440 18000 21600 18000 21600 0 -1440 0">
                  <v:imagedata r:id="rId47" o:title=""/>
                </v:shape>
                <o:OLEObject Type="Embed" ProgID="PBrush" ShapeID="_x0000_s1150" DrawAspect="Content" ObjectID="_1667935022" r:id="rId54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2" type="#_x0000_t75" style="position:absolute;left:0;text-align:left;margin-left:27.25pt;margin-top:13.8pt;width:11.25pt;height:4.5pt;z-index:251665408;mso-wrap-edited:f" wrapcoords="-1440 0 -1440 18000 21600 18000 21600 0 -1440 0">
                  <v:imagedata r:id="rId47" o:title=""/>
                </v:shape>
                <o:OLEObject Type="Embed" ProgID="PBrush" ShapeID="_x0000_s1152" DrawAspect="Content" ObjectID="_1667935023" r:id="rId55"/>
              </w:pict>
            </w:r>
            <w:r w:rsidRPr="00914C75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151" type="#_x0000_t75" style="position:absolute;left:0;text-align:left;margin-left:6.15pt;margin-top:13.8pt;width:11.25pt;height:4.5pt;z-index:251664384;mso-wrap-edited:f" wrapcoords="-1440 0 -1440 18000 21600 18000 21600 0 -1440 0">
                  <v:imagedata r:id="rId47" o:title=""/>
                </v:shape>
                <o:OLEObject Type="Embed" ProgID="PBrush" ShapeID="_x0000_s1151" DrawAspect="Content" ObjectID="_1667935024" r:id="rId56"/>
              </w:pic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24"/>
                <w:sz w:val="24"/>
              </w:rPr>
              <w:object w:dxaOrig="3760" w:dyaOrig="660">
                <v:shape id="_x0000_i1053" type="#_x0000_t75" style="width:145.6pt;height:30.85pt" o:ole="">
                  <v:imagedata r:id="rId57" o:title=""/>
                </v:shape>
                <o:OLEObject Type="Embed" ProgID="Equation.3" ShapeID="_x0000_i1053" DrawAspect="Content" ObjectID="_1667935004" r:id="rId58"/>
              </w:objec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14C75">
              <w:rPr>
                <w:rFonts w:ascii="Times New Roman" w:hAnsi="Times New Roman"/>
                <w:i/>
                <w:iCs/>
                <w:sz w:val="24"/>
              </w:rPr>
              <w:t xml:space="preserve">Nhắc lại tính chất của đại lượng tỉ lệ thuận 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Bài toán 1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Hai thanh chì có thể tích là 12 cm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 xml:space="preserve"> và 17 cm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914C75">
              <w:rPr>
                <w:rFonts w:ascii="Times New Roman" w:hAnsi="Times New Roman"/>
                <w:sz w:val="24"/>
              </w:rPr>
              <w:t>. Hỏi mỗi thanh nặng bao nhiêu gam biết rằng thanh thứ hai nặng hơn thanh thứ nhất 56,5 g ?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Giả sử khối lượng hai thanh chì tương ứng là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 xml:space="preserve"> gam và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 xml:space="preserve"> gam. Ta có : 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-m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=56,5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Do khối lượng và thể tích của vật thể là hai đại lượng tỉ lệ thuận nên : </w:t>
            </w:r>
            <w:r w:rsidRPr="00914C75">
              <w:rPr>
                <w:rFonts w:ascii="Times New Roman" w:hAnsi="Times New Roman"/>
                <w:position w:val="-24"/>
                <w:sz w:val="24"/>
              </w:rPr>
              <w:object w:dxaOrig="2160" w:dyaOrig="639">
                <v:shape id="_x0000_i1054" type="#_x0000_t75" style="width:83.85pt;height:27.7pt" o:ole="">
                  <v:imagedata r:id="rId35" o:title=""/>
                </v:shape>
                <o:OLEObject Type="Embed" ProgID="Equation.3" ShapeID="_x0000_i1054" DrawAspect="Content" ObjectID="_1667935005" r:id="rId59"/>
              </w:objec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24"/>
                <w:sz w:val="24"/>
              </w:rPr>
              <w:object w:dxaOrig="1340" w:dyaOrig="620">
                <v:shape id="_x0000_i1055" type="#_x0000_t75" style="width:56.2pt;height:26.1pt" o:ole="">
                  <v:imagedata r:id="rId37" o:title=""/>
                </v:shape>
                <o:OLEObject Type="Embed" ProgID="Equation.3" ShapeID="_x0000_i1055" DrawAspect="Content" ObjectID="_1667935006" r:id="rId60"/>
              </w:objec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6" type="#_x0000_t75" style="width:15.05pt;height:11.85pt" o:ole="" o:bullet="t">
                  <v:imagedata r:id="rId6" o:title=""/>
                </v:shape>
                <o:OLEObject Type="Embed" ProgID="Equation.3" ShapeID="_x0000_i1056" DrawAspect="Content" ObjectID="_1667935007" r:id="rId61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914C75">
              <w:rPr>
                <w:rFonts w:ascii="Times New Roman" w:hAnsi="Times New Roman"/>
                <w:sz w:val="24"/>
              </w:rPr>
              <w:t>=11,3.12=135,6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7" type="#_x0000_t75" style="width:15.05pt;height:11.85pt" o:ole="" o:bullet="t">
                  <v:imagedata r:id="rId6" o:title=""/>
                </v:shape>
                <o:OLEObject Type="Embed" ProgID="Equation.3" ShapeID="_x0000_i1057" DrawAspect="Content" ObjectID="_1667935008" r:id="rId62"/>
              </w:object>
            </w:r>
            <w:r w:rsidRPr="00914C75">
              <w:rPr>
                <w:rFonts w:ascii="Times New Roman" w:hAnsi="Times New Roman"/>
                <w:sz w:val="24"/>
              </w:rPr>
              <w:t>m</w:t>
            </w:r>
            <w:r w:rsidRPr="00914C7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914C75">
              <w:rPr>
                <w:rFonts w:ascii="Times New Roman" w:hAnsi="Times New Roman"/>
                <w:sz w:val="24"/>
              </w:rPr>
              <w:t>=11,3.17=192,1 g</w:t>
            </w: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914C75">
              <w:rPr>
                <w:rFonts w:ascii="Times New Roman" w:hAnsi="Times New Roman"/>
                <w:b/>
                <w:bCs/>
                <w:sz w:val="24"/>
                <w:u w:val="single"/>
              </w:rPr>
              <w:t>Bài toán 2</w:t>
            </w:r>
            <w:r w:rsidRPr="00914C7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Tam giác ABC có số đo các góc là A, B, C lần lượt tỉ lệ với 1, 2, 3. Tính số đo các góc của tam giác ABC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 xml:space="preserve">Xét </w:t>
            </w:r>
            <w:r w:rsidRPr="00914C75">
              <w:rPr>
                <w:rFonts w:ascii="Times New Roman" w:hAnsi="Times New Roman"/>
                <w:position w:val="-4"/>
                <w:sz w:val="24"/>
              </w:rPr>
              <w:object w:dxaOrig="220" w:dyaOrig="260">
                <v:shape id="_x0000_i1058" type="#_x0000_t75" style="width:11.1pt;height:13.45pt" o:ole="">
                  <v:imagedata r:id="rId31" o:title=""/>
                </v:shape>
                <o:OLEObject Type="Embed" ProgID="Equation.3" ShapeID="_x0000_i1058" DrawAspect="Content" ObjectID="_1667935009" r:id="rId63"/>
              </w:object>
            </w:r>
            <w:r w:rsidRPr="00914C75">
              <w:rPr>
                <w:rFonts w:ascii="Times New Roman" w:hAnsi="Times New Roman"/>
                <w:sz w:val="24"/>
              </w:rPr>
              <w:t>ABC : A+B+C=180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o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sz w:val="24"/>
              </w:rPr>
              <w:t>Vì A, B, C tỉ lệ với 1, 2, 3 nên: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24"/>
                <w:sz w:val="24"/>
              </w:rPr>
              <w:object w:dxaOrig="3760" w:dyaOrig="660">
                <v:shape id="_x0000_i1059" type="#_x0000_t75" style="width:151.9pt;height:31.65pt" o:ole="">
                  <v:imagedata r:id="rId57" o:title=""/>
                </v:shape>
                <o:OLEObject Type="Embed" ProgID="Equation.3" ShapeID="_x0000_i1059" DrawAspect="Content" ObjectID="_1667935010" r:id="rId64"/>
              </w:object>
            </w: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60" type="#_x0000_t75" style="width:15.05pt;height:11.85pt" o:ole="" o:bullet="t">
                  <v:imagedata r:id="rId6" o:title=""/>
                </v:shape>
                <o:OLEObject Type="Embed" ProgID="Equation.3" ShapeID="_x0000_i1060" DrawAspect="Content" ObjectID="_1667935011" r:id="rId65"/>
              </w:object>
            </w:r>
            <w:r w:rsidRPr="00914C75">
              <w:rPr>
                <w:rFonts w:ascii="Times New Roman" w:hAnsi="Times New Roman"/>
                <w:sz w:val="24"/>
              </w:rPr>
              <w:t>A=30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o</w:t>
            </w:r>
            <w:r w:rsidRPr="00914C75">
              <w:rPr>
                <w:rFonts w:ascii="Times New Roman" w:hAnsi="Times New Roman"/>
                <w:sz w:val="24"/>
              </w:rPr>
              <w:t>.1=30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 xml:space="preserve">o 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61" type="#_x0000_t75" style="width:15.05pt;height:11.85pt" o:ole="" o:bullet="t">
                  <v:imagedata r:id="rId6" o:title=""/>
                </v:shape>
                <o:OLEObject Type="Embed" ProgID="Equation.3" ShapeID="_x0000_i1061" DrawAspect="Content" ObjectID="_1667935012" r:id="rId66"/>
              </w:object>
            </w:r>
            <w:r w:rsidRPr="00914C75">
              <w:rPr>
                <w:rFonts w:ascii="Times New Roman" w:hAnsi="Times New Roman"/>
                <w:sz w:val="24"/>
              </w:rPr>
              <w:t>B=30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o</w:t>
            </w:r>
            <w:r w:rsidRPr="00914C75">
              <w:rPr>
                <w:rFonts w:ascii="Times New Roman" w:hAnsi="Times New Roman"/>
                <w:sz w:val="24"/>
              </w:rPr>
              <w:t>.2=60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 xml:space="preserve">o 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  <w:r w:rsidRPr="00914C75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62" type="#_x0000_t75" style="width:15.05pt;height:11.85pt" o:ole="" o:bullet="t">
                  <v:imagedata r:id="rId6" o:title=""/>
                </v:shape>
                <o:OLEObject Type="Embed" ProgID="Equation.3" ShapeID="_x0000_i1062" DrawAspect="Content" ObjectID="_1667935013" r:id="rId67"/>
              </w:object>
            </w:r>
            <w:r w:rsidRPr="00914C75">
              <w:rPr>
                <w:rFonts w:ascii="Times New Roman" w:hAnsi="Times New Roman"/>
                <w:sz w:val="24"/>
              </w:rPr>
              <w:t>C=30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>o</w:t>
            </w:r>
            <w:r w:rsidRPr="00914C75">
              <w:rPr>
                <w:rFonts w:ascii="Times New Roman" w:hAnsi="Times New Roman"/>
                <w:sz w:val="24"/>
              </w:rPr>
              <w:t>.3=90</w:t>
            </w:r>
            <w:r w:rsidRPr="00914C75">
              <w:rPr>
                <w:rFonts w:ascii="Times New Roman" w:hAnsi="Times New Roman"/>
                <w:sz w:val="24"/>
                <w:vertAlign w:val="superscript"/>
              </w:rPr>
              <w:t xml:space="preserve">o </w:t>
            </w:r>
            <w:r w:rsidRPr="00914C75">
              <w:rPr>
                <w:rFonts w:ascii="Times New Roman" w:hAnsi="Times New Roman"/>
                <w:sz w:val="24"/>
              </w:rPr>
              <w:t xml:space="preserve"> </w:t>
            </w:r>
          </w:p>
          <w:p w:rsidR="00914C75" w:rsidRPr="00914C75" w:rsidRDefault="00914C75" w:rsidP="00914C75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914C75" w:rsidRPr="00914C75" w:rsidRDefault="00914C75" w:rsidP="00914C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914C75">
        <w:rPr>
          <w:rFonts w:ascii="Times New Roman" w:hAnsi="Times New Roman"/>
          <w:sz w:val="24"/>
          <w:lang w:val="fr-FR"/>
        </w:rPr>
        <w:t xml:space="preserve">: 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sz w:val="24"/>
          <w:lang w:val="fr-FR"/>
        </w:rPr>
        <w:t>- Chú ý cách nhận dạng bài toán tỉ lệ thuận : đại lượng này tăng thì đại lượng kia cũng tăng.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sz w:val="24"/>
          <w:lang w:val="fr-FR"/>
        </w:rPr>
        <w:t>- Hướng dẫn học sinh lập bảng về đại lượng tỉ lệ thuận khi làm toán.</w:t>
      </w:r>
    </w:p>
    <w:p w:rsidR="00914C75" w:rsidRPr="00914C75" w:rsidRDefault="00914C75" w:rsidP="00914C75">
      <w:pPr>
        <w:rPr>
          <w:rFonts w:ascii="Times New Roman" w:hAnsi="Times New Roman"/>
          <w:sz w:val="24"/>
          <w:lang w:val="fr-FR"/>
        </w:rPr>
      </w:pPr>
      <w:r w:rsidRPr="00914C75">
        <w:rPr>
          <w:rFonts w:ascii="Times New Roman" w:hAnsi="Times New Roman"/>
          <w:sz w:val="24"/>
          <w:lang w:val="fr-FR"/>
        </w:rPr>
        <w:t xml:space="preserve">- Chú ý </w:t>
      </w:r>
      <w:r w:rsidRPr="00914C75">
        <w:rPr>
          <w:rFonts w:ascii="Times New Roman" w:hAnsi="Times New Roman"/>
          <w:position w:val="-10"/>
          <w:sz w:val="24"/>
          <w:lang w:val="fr-FR"/>
        </w:rPr>
        <w:object w:dxaOrig="680" w:dyaOrig="320">
          <v:shape id="_x0000_i1063" type="#_x0000_t75" style="width:34pt;height:15.8pt" o:ole="">
            <v:imagedata r:id="rId68" o:title=""/>
          </v:shape>
          <o:OLEObject Type="Embed" ProgID="Equation.DSMT4" ShapeID="_x0000_i1063" DrawAspect="Content" ObjectID="_1667935014" r:id="rId69"/>
        </w:object>
      </w:r>
      <w:r w:rsidRPr="00914C75">
        <w:rPr>
          <w:rFonts w:ascii="Times New Roman" w:hAnsi="Times New Roman"/>
          <w:sz w:val="24"/>
          <w:lang w:val="fr-FR"/>
        </w:rPr>
        <w:t xml:space="preserve">không suy ra được </w:t>
      </w:r>
      <w:r w:rsidRPr="00914C75">
        <w:rPr>
          <w:rFonts w:ascii="Times New Roman" w:hAnsi="Times New Roman"/>
          <w:position w:val="-10"/>
          <w:sz w:val="24"/>
          <w:lang w:val="fr-FR"/>
        </w:rPr>
        <w:object w:dxaOrig="660" w:dyaOrig="320">
          <v:shape id="_x0000_i1064" type="#_x0000_t75" style="width:32.45pt;height:15.8pt" o:ole="">
            <v:imagedata r:id="rId70" o:title=""/>
          </v:shape>
          <o:OLEObject Type="Embed" ProgID="Equation.DSMT4" ShapeID="_x0000_i1064" DrawAspect="Content" ObjectID="_1667935015" r:id="rId71"/>
        </w:object>
      </w:r>
      <w:r w:rsidRPr="00914C75">
        <w:rPr>
          <w:rFonts w:ascii="Times New Roman" w:hAnsi="Times New Roman"/>
          <w:sz w:val="24"/>
          <w:lang w:val="fr-FR"/>
        </w:rPr>
        <w:t>.</w:t>
      </w:r>
    </w:p>
    <w:p w:rsidR="00914C75" w:rsidRPr="00914C75" w:rsidRDefault="00914C75" w:rsidP="00914C75"/>
    <w:p w:rsidR="00A85725" w:rsidRPr="00914C75" w:rsidRDefault="00A85725" w:rsidP="00914C75"/>
    <w:sectPr w:rsidR="00A85725" w:rsidRPr="00914C75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7"/>
  </w:num>
  <w:num w:numId="21">
    <w:abstractNumId w:val="5"/>
  </w:num>
  <w:num w:numId="22">
    <w:abstractNumId w:val="28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97778"/>
    <w:rsid w:val="002D3D04"/>
    <w:rsid w:val="00335873"/>
    <w:rsid w:val="00387094"/>
    <w:rsid w:val="003A202A"/>
    <w:rsid w:val="00660ABB"/>
    <w:rsid w:val="006B4BF5"/>
    <w:rsid w:val="006F17E3"/>
    <w:rsid w:val="007C335F"/>
    <w:rsid w:val="00911C2D"/>
    <w:rsid w:val="00914C75"/>
    <w:rsid w:val="009E41BC"/>
    <w:rsid w:val="00A85725"/>
    <w:rsid w:val="00BE012B"/>
    <w:rsid w:val="00C97DEA"/>
    <w:rsid w:val="00D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4.png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3.bin"/><Relationship Id="rId68" Type="http://schemas.openxmlformats.org/officeDocument/2006/relationships/image" Target="media/image1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8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8.bin"/><Relationship Id="rId66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5.wmf"/><Relationship Id="rId61" Type="http://schemas.openxmlformats.org/officeDocument/2006/relationships/oleObject" Target="embeddings/oleObject41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9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32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2.bin"/><Relationship Id="rId70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10</cp:revision>
  <dcterms:created xsi:type="dcterms:W3CDTF">2020-09-27T00:55:00Z</dcterms:created>
  <dcterms:modified xsi:type="dcterms:W3CDTF">2020-11-26T15:28:00Z</dcterms:modified>
</cp:coreProperties>
</file>